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right="2940" w:rightChars="14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 w:color="auto"/>
        </w:rPr>
        <w:t>附件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 w:color="auto"/>
          <w:lang w:val="en-US" w:eastAsia="zh-CN"/>
        </w:rPr>
        <w:t>2</w:t>
      </w:r>
    </w:p>
    <w:p>
      <w:pPr>
        <w:widowControl/>
        <w:snapToGrid w:val="0"/>
        <w:spacing w:line="600" w:lineRule="atLeast"/>
        <w:jc w:val="center"/>
        <w:rPr>
          <w:rFonts w:hint="eastAsia" w:ascii="黑体" w:hAnsi="黑体" w:eastAsia="黑体" w:cs="黑体"/>
          <w:color w:val="auto"/>
          <w:kern w:val="0"/>
          <w:sz w:val="44"/>
          <w:szCs w:val="44"/>
          <w:highlight w:val="none"/>
          <w:u w:val="none" w:color="auto"/>
        </w:rPr>
      </w:pPr>
      <w:r>
        <w:rPr>
          <w:rFonts w:hint="eastAsia" w:ascii="黑体" w:hAnsi="黑体" w:eastAsia="黑体" w:cs="黑体"/>
          <w:color w:val="auto"/>
          <w:kern w:val="0"/>
          <w:sz w:val="44"/>
          <w:szCs w:val="44"/>
          <w:highlight w:val="none"/>
          <w:u w:val="none" w:color="auto"/>
        </w:rPr>
        <w:t>黑龙江省建设工程项目施工安全生产标准化工地申</w:t>
      </w:r>
      <w:r>
        <w:rPr>
          <w:rFonts w:hint="eastAsia" w:ascii="黑体" w:hAnsi="黑体" w:eastAsia="黑体" w:cs="黑体"/>
          <w:color w:val="auto"/>
          <w:kern w:val="0"/>
          <w:sz w:val="44"/>
          <w:szCs w:val="44"/>
          <w:highlight w:val="none"/>
          <w:u w:val="none" w:color="auto"/>
          <w:lang w:val="en-US" w:eastAsia="zh-CN"/>
        </w:rPr>
        <w:t>请</w:t>
      </w:r>
      <w:r>
        <w:rPr>
          <w:rFonts w:hint="eastAsia" w:ascii="黑体" w:hAnsi="黑体" w:eastAsia="黑体" w:cs="黑体"/>
          <w:color w:val="auto"/>
          <w:kern w:val="0"/>
          <w:sz w:val="44"/>
          <w:szCs w:val="44"/>
          <w:highlight w:val="none"/>
          <w:u w:val="none" w:color="auto"/>
        </w:rPr>
        <w:t>汇总表</w:t>
      </w:r>
    </w:p>
    <w:p>
      <w:pPr>
        <w:widowControl/>
        <w:snapToGrid w:val="0"/>
        <w:spacing w:line="276" w:lineRule="auto"/>
        <w:ind w:left="-6" w:leftChars="-73" w:hanging="147" w:hangingChars="70"/>
        <w:jc w:val="left"/>
        <w:rPr>
          <w:rFonts w:ascii="宋体" w:hAnsi="宋体" w:cs="宋体"/>
          <w:color w:val="auto"/>
          <w:kern w:val="0"/>
          <w:szCs w:val="21"/>
          <w:highlight w:val="none"/>
          <w:u w:val="none" w:color="auto"/>
        </w:rPr>
      </w:pPr>
      <w:r>
        <w:rPr>
          <w:rFonts w:ascii="宋体" w:hAnsi="宋体" w:cs="宋体"/>
          <w:color w:val="auto"/>
          <w:kern w:val="0"/>
          <w:szCs w:val="21"/>
          <w:highlight w:val="none"/>
          <w:u w:val="none" w:color="auto"/>
        </w:rPr>
        <w:t> </w:t>
      </w:r>
    </w:p>
    <w:p>
      <w:pPr>
        <w:widowControl/>
        <w:snapToGrid w:val="0"/>
        <w:spacing w:line="276" w:lineRule="auto"/>
        <w:jc w:val="left"/>
        <w:rPr>
          <w:rFonts w:ascii="宋体" w:hAnsi="宋体" w:cs="宋体"/>
          <w:color w:val="auto"/>
          <w:kern w:val="0"/>
          <w:sz w:val="24"/>
          <w:highlight w:val="none"/>
          <w:u w:val="none" w:color="auto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  <w:lang w:eastAsia="zh-CN"/>
        </w:rPr>
        <w:t>推荐单位</w:t>
      </w:r>
      <w:r>
        <w:rPr>
          <w:rFonts w:ascii="宋体" w:hAnsi="宋体" w:cs="宋体"/>
          <w:color w:val="auto"/>
          <w:kern w:val="0"/>
          <w:sz w:val="24"/>
          <w:highlight w:val="none"/>
          <w:u w:val="none" w:color="auto"/>
        </w:rPr>
        <w:t>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</w:rPr>
        <w:t xml:space="preserve"> </w:t>
      </w:r>
      <w:r>
        <w:rPr>
          <w:rFonts w:ascii="宋体" w:hAnsi="宋体" w:cs="宋体"/>
          <w:color w:val="auto"/>
          <w:kern w:val="0"/>
          <w:sz w:val="24"/>
          <w:highlight w:val="none"/>
          <w:u w:val="none" w:color="auto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</w:rPr>
        <w:t xml:space="preserve">（盖章） </w:t>
      </w:r>
      <w:r>
        <w:rPr>
          <w:rFonts w:ascii="宋体" w:hAnsi="宋体" w:cs="宋体"/>
          <w:color w:val="auto"/>
          <w:kern w:val="0"/>
          <w:sz w:val="24"/>
          <w:highlight w:val="none"/>
          <w:u w:val="none" w:color="auto"/>
        </w:rPr>
        <w:t xml:space="preserve">              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  <w:lang w:val="en-US" w:eastAsia="zh-CN"/>
        </w:rPr>
        <w:t xml:space="preserve">   联系人：    </w:t>
      </w:r>
      <w:r>
        <w:rPr>
          <w:rFonts w:ascii="宋体" w:hAnsi="宋体" w:cs="宋体"/>
          <w:color w:val="auto"/>
          <w:kern w:val="0"/>
          <w:sz w:val="24"/>
          <w:highlight w:val="none"/>
          <w:u w:val="none" w:color="auto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  <w:lang w:val="en-US" w:eastAsia="zh-CN"/>
        </w:rPr>
        <w:t xml:space="preserve">     </w:t>
      </w:r>
      <w:r>
        <w:rPr>
          <w:rFonts w:ascii="宋体" w:hAnsi="宋体" w:cs="宋体"/>
          <w:color w:val="auto"/>
          <w:kern w:val="0"/>
          <w:sz w:val="24"/>
          <w:highlight w:val="none"/>
          <w:u w:val="none" w:color="auto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  <w:lang w:val="en-US" w:eastAsia="zh-CN"/>
        </w:rPr>
        <w:t xml:space="preserve">  联系电话：              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</w:rPr>
        <w:t>申报时间：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</w:rPr>
        <w:t>年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</w:rPr>
        <w:t>月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none" w:color="auto"/>
        </w:rPr>
        <w:t>日</w:t>
      </w:r>
    </w:p>
    <w:tbl>
      <w:tblPr>
        <w:tblStyle w:val="6"/>
        <w:tblpPr w:leftFromText="180" w:rightFromText="180" w:vertAnchor="text" w:horzAnchor="page" w:tblpX="1416" w:tblpY="240"/>
        <w:tblOverlap w:val="never"/>
        <w:tblW w:w="14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035"/>
        <w:gridCol w:w="1858"/>
        <w:gridCol w:w="1730"/>
        <w:gridCol w:w="1138"/>
        <w:gridCol w:w="1183"/>
        <w:gridCol w:w="1378"/>
        <w:gridCol w:w="1093"/>
        <w:gridCol w:w="689"/>
        <w:gridCol w:w="1093"/>
        <w:gridCol w:w="1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468" w:type="dxa"/>
            <w:shd w:val="clear" w:color="auto" w:fill="auto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序号</w:t>
            </w:r>
          </w:p>
        </w:tc>
        <w:tc>
          <w:tcPr>
            <w:tcW w:w="2035" w:type="dxa"/>
            <w:shd w:val="clear" w:color="auto" w:fill="auto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名称</w:t>
            </w:r>
          </w:p>
        </w:tc>
        <w:tc>
          <w:tcPr>
            <w:tcW w:w="1858" w:type="dxa"/>
            <w:shd w:val="clear" w:color="auto" w:fill="auto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项目地点</w:t>
            </w:r>
          </w:p>
        </w:tc>
        <w:tc>
          <w:tcPr>
            <w:tcW w:w="1730" w:type="dxa"/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施工单位</w:t>
            </w:r>
          </w:p>
        </w:tc>
        <w:tc>
          <w:tcPr>
            <w:tcW w:w="1138" w:type="dxa"/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 xml:space="preserve">项 </w:t>
            </w: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目</w:t>
            </w:r>
          </w:p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负责人</w:t>
            </w:r>
          </w:p>
        </w:tc>
        <w:tc>
          <w:tcPr>
            <w:tcW w:w="1183" w:type="dxa"/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项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目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安全总监</w:t>
            </w: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建筑面积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或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工程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规模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工程造价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  <w:lang w:eastAsia="zh-CN"/>
              </w:rPr>
              <w:t>形象进度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开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/</w:t>
            </w: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竣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工日期</w:t>
            </w: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联系人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 w:color="auto"/>
              </w:rPr>
              <w:t>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68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858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napToGrid w:val="0"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7" w:hRule="atLeast"/>
        </w:trPr>
        <w:tc>
          <w:tcPr>
            <w:tcW w:w="46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85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6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85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46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85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pacing w:line="600" w:lineRule="atLeast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6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85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6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85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6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85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  <w:u w:val="none" w:color="auto"/>
              </w:rPr>
            </w:pPr>
          </w:p>
        </w:tc>
      </w:tr>
    </w:tbl>
    <w:p>
      <w:pPr>
        <w:widowControl/>
        <w:spacing w:line="276" w:lineRule="auto"/>
        <w:jc w:val="left"/>
        <w:rPr>
          <w:rFonts w:hint="eastAsia" w:ascii="宋体" w:hAnsi="宋体" w:cs="宋体"/>
          <w:color w:val="auto"/>
          <w:kern w:val="0"/>
          <w:szCs w:val="21"/>
          <w:highlight w:val="none"/>
          <w:u w:val="none" w:color="auto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u w:val="none" w:color="auto"/>
        </w:rPr>
        <w:t>注：1.本表为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 w:color="auto"/>
          <w:lang w:eastAsia="zh-CN"/>
        </w:rPr>
        <w:t>市（地）级建设（建筑）安全协会（分会）或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建设工程安全监督机构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none" w:color="auto"/>
        </w:rPr>
        <w:t>使用；</w:t>
      </w:r>
    </w:p>
    <w:p>
      <w:pPr>
        <w:widowControl/>
        <w:numPr>
          <w:ilvl w:val="0"/>
          <w:numId w:val="0"/>
        </w:numPr>
        <w:spacing w:line="276" w:lineRule="auto"/>
        <w:ind w:firstLine="420" w:firstLineChars="200"/>
        <w:jc w:val="left"/>
      </w:pPr>
      <w:r>
        <w:rPr>
          <w:rFonts w:hint="eastAsia" w:ascii="宋体" w:hAnsi="宋体" w:cs="宋体"/>
          <w:color w:val="auto"/>
          <w:kern w:val="0"/>
          <w:szCs w:val="21"/>
          <w:highlight w:val="none"/>
          <w:u w:val="none" w:color="auto"/>
          <w:lang w:val="en-US" w:eastAsia="zh-CN"/>
        </w:rPr>
        <w:t>2.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none" w:color="auto"/>
        </w:rPr>
        <w:t>建筑面积单位是“万平方米”，工程造价单位是“万元”；形象进度是主体施工阶段百分比。</w:t>
      </w:r>
      <w:bookmarkStart w:id="0" w:name="_GoBack"/>
      <w:bookmarkEnd w:id="0"/>
    </w:p>
    <w:sectPr>
      <w:pgSz w:w="16838" w:h="11906" w:orient="landscape"/>
      <w:pgMar w:top="1406" w:right="1440" w:bottom="140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1MmZjMGNjZWY0ZjY4MTk1YzQ0MTUyNjI0ZjczMzYifQ=="/>
  </w:docVars>
  <w:rsids>
    <w:rsidRoot w:val="04A70F1E"/>
    <w:rsid w:val="04A7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Body Text 2"/>
    <w:basedOn w:val="1"/>
    <w:qFormat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2023-04-24T04:49:00Z</dcterms:created>
  <dc:creator>春暖花开，岁月静好</dc:creator>
  <cp:lastModifiedBy>春暖花开，岁月静好</cp:lastModifiedBy>
  <dcterms:modified xsi:type="dcterms:W3CDTF">2023-04-24T04:50:04Z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9D24DDF533EA48DEA6B7CC97252D96DA_11</vt:lpwstr>
  </property>
</Properties>
</file>